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8942" w14:textId="29B33D64" w:rsidR="00C321C7" w:rsidRDefault="00C321C7" w:rsidP="00C321C7">
      <w:pPr>
        <w:spacing w:after="0" w:line="240" w:lineRule="auto"/>
        <w:jc w:val="right"/>
      </w:pPr>
      <w:r>
        <w:t>March 14, 2024</w:t>
      </w:r>
    </w:p>
    <w:p w14:paraId="5DF7B230" w14:textId="77777777" w:rsidR="00C321C7" w:rsidRDefault="00C321C7" w:rsidP="00C321C7">
      <w:pPr>
        <w:spacing w:after="0" w:line="240" w:lineRule="auto"/>
      </w:pPr>
    </w:p>
    <w:p w14:paraId="6A68C5A6" w14:textId="23F3E07C" w:rsidR="00C321C7" w:rsidRDefault="00C321C7" w:rsidP="00C321C7">
      <w:pPr>
        <w:spacing w:after="0" w:line="240" w:lineRule="auto"/>
      </w:pPr>
      <w:r>
        <w:t>Dr. Katie Graham</w:t>
      </w:r>
    </w:p>
    <w:p w14:paraId="50735E53" w14:textId="77777777" w:rsidR="00C321C7" w:rsidRDefault="00C321C7" w:rsidP="00C321C7">
      <w:pPr>
        <w:spacing w:after="0" w:line="240" w:lineRule="auto"/>
      </w:pPr>
      <w:r>
        <w:t>Advance CTE Board President</w:t>
      </w:r>
    </w:p>
    <w:p w14:paraId="74F67B01" w14:textId="77777777" w:rsidR="00C321C7" w:rsidRDefault="00C321C7" w:rsidP="00C321C7">
      <w:pPr>
        <w:spacing w:after="0" w:line="240" w:lineRule="auto"/>
      </w:pPr>
      <w:r>
        <w:t>katie.graham@nebraska.gov</w:t>
      </w:r>
    </w:p>
    <w:p w14:paraId="2ED9C1F0" w14:textId="77777777" w:rsidR="00C321C7" w:rsidRDefault="00C321C7" w:rsidP="00C321C7">
      <w:pPr>
        <w:spacing w:after="0" w:line="240" w:lineRule="auto"/>
      </w:pPr>
    </w:p>
    <w:p w14:paraId="72F1CF4E" w14:textId="77777777" w:rsidR="00C321C7" w:rsidRDefault="00C321C7" w:rsidP="00C321C7">
      <w:pPr>
        <w:spacing w:after="0" w:line="240" w:lineRule="auto"/>
      </w:pPr>
      <w:r>
        <w:t xml:space="preserve">Kate Kreamer </w:t>
      </w:r>
    </w:p>
    <w:p w14:paraId="41AAC93D" w14:textId="77777777" w:rsidR="00C321C7" w:rsidRDefault="00C321C7" w:rsidP="00C321C7">
      <w:pPr>
        <w:spacing w:after="0" w:line="240" w:lineRule="auto"/>
      </w:pPr>
      <w:r>
        <w:t xml:space="preserve">Advance CTE Executive Director </w:t>
      </w:r>
    </w:p>
    <w:p w14:paraId="4FF70433" w14:textId="77777777" w:rsidR="00C321C7" w:rsidRDefault="00C321C7" w:rsidP="00C321C7">
      <w:pPr>
        <w:spacing w:after="0" w:line="240" w:lineRule="auto"/>
      </w:pPr>
      <w:r>
        <w:t xml:space="preserve">kkreamer@careertech.org </w:t>
      </w:r>
    </w:p>
    <w:p w14:paraId="5268E69A" w14:textId="77777777" w:rsidR="00C321C7" w:rsidRDefault="00C321C7" w:rsidP="00C321C7">
      <w:pPr>
        <w:spacing w:after="0" w:line="240" w:lineRule="auto"/>
      </w:pPr>
    </w:p>
    <w:p w14:paraId="1D638620" w14:textId="77777777" w:rsidR="00C321C7" w:rsidRDefault="00C321C7" w:rsidP="00C321C7">
      <w:pPr>
        <w:spacing w:after="0" w:line="240" w:lineRule="auto"/>
      </w:pPr>
      <w:r>
        <w:t xml:space="preserve">Dan Hinderliter </w:t>
      </w:r>
    </w:p>
    <w:p w14:paraId="0E1D4DD9" w14:textId="77777777" w:rsidR="00C321C7" w:rsidRDefault="00C321C7" w:rsidP="00C321C7">
      <w:pPr>
        <w:spacing w:after="0" w:line="240" w:lineRule="auto"/>
      </w:pPr>
      <w:r>
        <w:t xml:space="preserve">Associate Director, State Policy </w:t>
      </w:r>
    </w:p>
    <w:p w14:paraId="1540379B" w14:textId="77777777" w:rsidR="00C321C7" w:rsidRDefault="00C321C7" w:rsidP="00C321C7">
      <w:pPr>
        <w:spacing w:after="0" w:line="240" w:lineRule="auto"/>
      </w:pPr>
      <w:r>
        <w:t xml:space="preserve">dhinderliter@careertech.org </w:t>
      </w:r>
    </w:p>
    <w:p w14:paraId="5BA1EA82" w14:textId="77777777" w:rsidR="00C321C7" w:rsidRDefault="00C321C7" w:rsidP="00C321C7">
      <w:pPr>
        <w:spacing w:after="0" w:line="240" w:lineRule="auto"/>
      </w:pPr>
    </w:p>
    <w:p w14:paraId="6DAE55B7" w14:textId="77777777" w:rsidR="00C321C7" w:rsidRDefault="00C321C7" w:rsidP="00C321C7">
      <w:pPr>
        <w:spacing w:after="0" w:line="240" w:lineRule="auto"/>
      </w:pPr>
      <w:r>
        <w:t xml:space="preserve">Consideration to ESTABLISH FAMILY AND CONSUMER SCIENCES (FCS) AS AN INDEPENDENT CAREER CLUSTER </w:t>
      </w:r>
    </w:p>
    <w:p w14:paraId="541B3B2D" w14:textId="77777777" w:rsidR="00C321C7" w:rsidRDefault="00C321C7" w:rsidP="00C321C7">
      <w:pPr>
        <w:spacing w:after="0" w:line="240" w:lineRule="auto"/>
      </w:pPr>
    </w:p>
    <w:p w14:paraId="3122D76C" w14:textId="33BA0431" w:rsidR="000B273E" w:rsidRDefault="00C321C7" w:rsidP="00C321C7">
      <w:pPr>
        <w:spacing w:after="0" w:line="240" w:lineRule="auto"/>
      </w:pPr>
      <w:r>
        <w:t>To Messrs. Katie Graham, Kate Kreamer, and Dan Hinderliter:</w:t>
      </w:r>
    </w:p>
    <w:p w14:paraId="26CF934D" w14:textId="77777777" w:rsidR="00C321C7" w:rsidRDefault="00C321C7" w:rsidP="00C321C7">
      <w:pPr>
        <w:spacing w:after="0" w:line="240" w:lineRule="auto"/>
      </w:pPr>
    </w:p>
    <w:p w14:paraId="47E4E9EF" w14:textId="12EBCA87" w:rsidR="003C10E2" w:rsidRDefault="00C321C7" w:rsidP="00C47127">
      <w:pPr>
        <w:pStyle w:val="Default"/>
      </w:pPr>
      <w:r>
        <w:t xml:space="preserve">I am </w:t>
      </w:r>
      <w:r w:rsidR="003C10E2">
        <w:t xml:space="preserve">writing today to request the inclusion of Family and Consumer Sciences (FCS) as an independent career cluster within the National Career Clusters Framework. </w:t>
      </w:r>
    </w:p>
    <w:p w14:paraId="5FBF91CF" w14:textId="64A27810" w:rsidR="00C47127" w:rsidRDefault="00C47127" w:rsidP="00C47127">
      <w:pPr>
        <w:pStyle w:val="Default"/>
      </w:pPr>
      <w:r>
        <w:t xml:space="preserve">  </w:t>
      </w:r>
    </w:p>
    <w:p w14:paraId="739DC8E0" w14:textId="1101358C" w:rsidR="00C321C7" w:rsidRDefault="00C47127" w:rsidP="00C47127">
      <w:pPr>
        <w:spacing w:after="0" w:line="240" w:lineRule="auto"/>
      </w:pPr>
      <w:r>
        <w:t>FCS programs provide research-based knowledge and skills in the critical areas of personal finance, nutrition, human development, parenting, apparel and textiles, and housing and provide foundational career preparation, leading to employment and higher education in an even broader range of areas.</w:t>
      </w:r>
    </w:p>
    <w:p w14:paraId="6C93C419" w14:textId="77777777" w:rsidR="00C321C7" w:rsidRDefault="00C321C7" w:rsidP="00C321C7">
      <w:pPr>
        <w:spacing w:after="0" w:line="240" w:lineRule="auto"/>
      </w:pPr>
    </w:p>
    <w:p w14:paraId="224FDB43" w14:textId="77777777" w:rsidR="00E262E8" w:rsidRDefault="00E262E8" w:rsidP="00E262E8">
      <w:pPr>
        <w:spacing w:after="0" w:line="240" w:lineRule="auto"/>
      </w:pPr>
      <w:r>
        <w:t>The CTE Without Limits</w:t>
      </w:r>
      <w:r>
        <w:rPr>
          <w:rStyle w:val="FootnoteReference"/>
        </w:rPr>
        <w:footnoteReference w:id="1"/>
      </w:r>
      <w:r>
        <w:t xml:space="preserve"> work completed by Advance CTE highlights that CTE must, as it </w:t>
      </w:r>
      <w:proofErr w:type="gramStart"/>
      <w:r>
        <w:t>has</w:t>
      </w:r>
      <w:proofErr w:type="gramEnd"/>
    </w:p>
    <w:p w14:paraId="318CF8AF" w14:textId="18033DA9" w:rsidR="00E262E8" w:rsidRDefault="00E262E8" w:rsidP="00E262E8">
      <w:pPr>
        <w:spacing w:after="0" w:line="240" w:lineRule="auto"/>
      </w:pPr>
      <w:r>
        <w:t>always done, continue to evolve to meet both the emerging and long-standing challenges our country faces. By including Family and Consumer Sciences as an independent career cluster, Advance CTE will be supporting states as they address employment gaps in a wide range of industries including culinary arts, hospitality, tourism, food science and nutrition, apparel and textile design and merchandising, health management and wellness, and others and ensuring that those learners will be equipped with the technical skills to be successful.</w:t>
      </w:r>
    </w:p>
    <w:p w14:paraId="23918C3C" w14:textId="77777777" w:rsidR="00E262E8" w:rsidRDefault="00E262E8" w:rsidP="00E262E8">
      <w:pPr>
        <w:spacing w:after="0" w:line="240" w:lineRule="auto"/>
      </w:pPr>
    </w:p>
    <w:p w14:paraId="7B2FA384" w14:textId="1B85FB23" w:rsidR="00C321C7" w:rsidRDefault="00C321C7" w:rsidP="009D611D">
      <w:pPr>
        <w:spacing w:after="0" w:line="240" w:lineRule="auto"/>
      </w:pPr>
      <w:r>
        <w:t xml:space="preserve">Unlike </w:t>
      </w:r>
      <w:r w:rsidR="00502D98">
        <w:t xml:space="preserve">some of the </w:t>
      </w:r>
      <w:r>
        <w:t>other career pathways, the FCS career pathway</w:t>
      </w:r>
      <w:r w:rsidR="00502D98">
        <w:t xml:space="preserve"> already</w:t>
      </w:r>
      <w:r>
        <w:t xml:space="preserve"> includes </w:t>
      </w:r>
      <w:r w:rsidR="009D611D">
        <w:t>National Center for Educational</w:t>
      </w:r>
      <w:r w:rsidR="003C10E2">
        <w:t xml:space="preserve"> </w:t>
      </w:r>
      <w:r w:rsidR="009D611D">
        <w:t xml:space="preserve">Statistics Classification of Instruction (CIP) program codes and the School Courses for the Exchange of Data (SCED) coding </w:t>
      </w:r>
      <w:r>
        <w:t xml:space="preserve">that can be used by educational institutions. Additionally, the FCS career pathway includes multiple </w:t>
      </w:r>
      <w:r w:rsidR="005E7D0B">
        <w:t xml:space="preserve">content </w:t>
      </w:r>
      <w:r>
        <w:t>specializations</w:t>
      </w:r>
      <w:r w:rsidR="009D611D">
        <w:t>; m</w:t>
      </w:r>
      <w:r>
        <w:t>eaning a graduate of a</w:t>
      </w:r>
      <w:r w:rsidR="005E7D0B">
        <w:t>n</w:t>
      </w:r>
      <w:r>
        <w:t xml:space="preserve"> FCS program has many more career options than others may have. </w:t>
      </w:r>
    </w:p>
    <w:p w14:paraId="301A5EBE" w14:textId="77777777" w:rsidR="00C321C7" w:rsidRDefault="00C321C7" w:rsidP="00C321C7">
      <w:pPr>
        <w:spacing w:after="0" w:line="240" w:lineRule="auto"/>
      </w:pPr>
    </w:p>
    <w:p w14:paraId="05EBC3A5" w14:textId="50423C63" w:rsidR="00C321C7" w:rsidRDefault="00EB2210" w:rsidP="00C321C7">
      <w:pPr>
        <w:spacing w:after="0" w:line="240" w:lineRule="auto"/>
      </w:pPr>
      <w:r>
        <w:t>M</w:t>
      </w:r>
      <w:r w:rsidR="009D611D">
        <w:t xml:space="preserve">any industries are suffering from a skilled worker gap that can be addressed by implementation of an FCS career cluster. These include the well-known and documented </w:t>
      </w:r>
      <w:r w:rsidR="009D611D" w:rsidRPr="009D611D">
        <w:t>teacher shortages</w:t>
      </w:r>
      <w:r w:rsidR="009D611D">
        <w:rPr>
          <w:rStyle w:val="FootnoteReference"/>
        </w:rPr>
        <w:footnoteReference w:id="2"/>
      </w:r>
      <w:r w:rsidR="009D611D" w:rsidRPr="009D611D">
        <w:t xml:space="preserve">, milling </w:t>
      </w:r>
      <w:r w:rsidR="009D611D" w:rsidRPr="009D611D">
        <w:lastRenderedPageBreak/>
        <w:t>and baker shortages</w:t>
      </w:r>
      <w:r w:rsidR="009D611D">
        <w:rPr>
          <w:rStyle w:val="FootnoteReference"/>
        </w:rPr>
        <w:footnoteReference w:id="3"/>
      </w:r>
      <w:r w:rsidR="009D611D" w:rsidRPr="009D611D">
        <w:t xml:space="preserve">, </w:t>
      </w:r>
      <w:r w:rsidR="009D611D">
        <w:t xml:space="preserve">and </w:t>
      </w:r>
      <w:r w:rsidR="009D611D" w:rsidRPr="009D611D">
        <w:t>hospitality labor shortages</w:t>
      </w:r>
      <w:r w:rsidR="009D611D">
        <w:rPr>
          <w:rStyle w:val="FootnoteReference"/>
        </w:rPr>
        <w:footnoteReference w:id="4"/>
      </w:r>
      <w:r w:rsidR="009D611D" w:rsidRPr="009D611D">
        <w:t>.  In the baking field alone, the industry is expected to have approximately 53,000 unfilled jobs by 2030.</w:t>
      </w:r>
      <w:r w:rsidR="009D611D">
        <w:t xml:space="preserve"> A high school graduate of an FCS career pathway can immediately join the workforce and due to their FCS training, will have the necessary </w:t>
      </w:r>
      <w:r w:rsidR="00C47127">
        <w:t xml:space="preserve">technical skills complemented with </w:t>
      </w:r>
      <w:r w:rsidR="009D611D">
        <w:t xml:space="preserve">training in leadership, project management, time management, and organization to be successful. </w:t>
      </w:r>
      <w:r w:rsidR="00C47127">
        <w:t xml:space="preserve">According to Bureau of Labor Statistics, many of the FCS careers are projected for growth; </w:t>
      </w:r>
      <w:proofErr w:type="gramStart"/>
      <w:r w:rsidR="00C47127">
        <w:t>thus</w:t>
      </w:r>
      <w:proofErr w:type="gramEnd"/>
      <w:r w:rsidR="00C47127">
        <w:t xml:space="preserve"> schools need to have the career pathways in place to address employer needs.   </w:t>
      </w:r>
    </w:p>
    <w:p w14:paraId="371C185F" w14:textId="77777777" w:rsidR="00C321C7" w:rsidRDefault="00C321C7" w:rsidP="00C321C7">
      <w:pPr>
        <w:spacing w:after="0" w:line="240" w:lineRule="auto"/>
      </w:pPr>
    </w:p>
    <w:p w14:paraId="36110CCF" w14:textId="166D3D06" w:rsidR="009D611D" w:rsidRDefault="009D611D" w:rsidP="00C321C7">
      <w:pPr>
        <w:spacing w:after="0" w:line="240" w:lineRule="auto"/>
      </w:pPr>
      <w:r>
        <w:t>As highlighted in “</w:t>
      </w:r>
      <w:r w:rsidRPr="009D611D">
        <w:t>Rationale for Establishing a Family and Consumer Sciences Career Cluster</w:t>
      </w:r>
      <w:r>
        <w:t>,”</w:t>
      </w:r>
      <w:r>
        <w:rPr>
          <w:rStyle w:val="FootnoteReference"/>
        </w:rPr>
        <w:footnoteReference w:id="5"/>
      </w:r>
      <w:r>
        <w:t xml:space="preserve"> published by the Alliance for FCS, the Family and Consumer Sciences is a diverse and vital field that plays a crucial role in preparing students for real-world challenges across a variety of workplace settings. </w:t>
      </w:r>
    </w:p>
    <w:p w14:paraId="578FD5B3" w14:textId="77777777" w:rsidR="009D611D" w:rsidRDefault="009D611D" w:rsidP="00C321C7">
      <w:pPr>
        <w:spacing w:after="0" w:line="240" w:lineRule="auto"/>
      </w:pPr>
    </w:p>
    <w:p w14:paraId="099FE277" w14:textId="0284E4EC" w:rsidR="003C10E2" w:rsidRDefault="003C10E2" w:rsidP="003C10E2">
      <w:pPr>
        <w:spacing w:after="0" w:line="240" w:lineRule="auto"/>
      </w:pPr>
      <w:r>
        <w:t>In your publications, Advance CTE has</w:t>
      </w:r>
      <w:r>
        <w:t xml:space="preserve"> stated that the framework will be developed based on a combination of national labor market data, engagement with CTE-connected professionals, national partner organizations, and industry representatives and will be organized based on North American Industry Classification System (NAICS) and Standard Occupation Codes (SOC).</w:t>
      </w:r>
    </w:p>
    <w:p w14:paraId="55BF9BD0" w14:textId="77777777" w:rsidR="003C10E2" w:rsidRDefault="003C10E2" w:rsidP="003C10E2">
      <w:pPr>
        <w:spacing w:after="0" w:line="240" w:lineRule="auto"/>
      </w:pPr>
    </w:p>
    <w:p w14:paraId="32C95753" w14:textId="75B7D15B" w:rsidR="003C10E2" w:rsidRDefault="003C10E2" w:rsidP="003C10E2">
      <w:pPr>
        <w:spacing w:after="0" w:line="240" w:lineRule="auto"/>
      </w:pPr>
      <w:r>
        <w:t>This raises concerns because this approach does not address historical discrimination which has prevented some careers from being properly captured in NAICS and SOC systems. Careers that have long been held by women were overlooked in career tracking systems and those oversights have never been corrected. As an example, NAICS only recognized textiles from manufacturing</w:t>
      </w:r>
      <w:r>
        <w:t xml:space="preserve"> and f</w:t>
      </w:r>
      <w:r>
        <w:t xml:space="preserve">ood preparation is limited to the use of equipment. </w:t>
      </w:r>
    </w:p>
    <w:p w14:paraId="7127E00B" w14:textId="77777777" w:rsidR="003C10E2" w:rsidRDefault="003C10E2" w:rsidP="003C10E2">
      <w:pPr>
        <w:spacing w:after="0" w:line="240" w:lineRule="auto"/>
      </w:pPr>
    </w:p>
    <w:p w14:paraId="659EAB20" w14:textId="51995165" w:rsidR="003C10E2" w:rsidRDefault="003C10E2" w:rsidP="003C10E2">
      <w:pPr>
        <w:spacing w:after="0" w:line="240" w:lineRule="auto"/>
      </w:pPr>
      <w:r>
        <w:t>The NAICS and SOC systems are not flexible</w:t>
      </w:r>
      <w:r>
        <w:t xml:space="preserve">; meaning </w:t>
      </w:r>
      <w:r>
        <w:t>they do not change to match the needs of society and therefore, are an inappropriate way to identify and group current and emerging career pathways.</w:t>
      </w:r>
      <w:r>
        <w:t xml:space="preserve"> If Advance CTE is truly committed to supporting entrepreneurship among learners, allowing them to pursue the career of their choosing, Family and Consumer Sciences is the career cluster that builds the needed experience, knowledge, and skillset needed to allow learners to do this. </w:t>
      </w:r>
    </w:p>
    <w:p w14:paraId="5A994610" w14:textId="77777777" w:rsidR="00EB2210" w:rsidRDefault="00EB2210" w:rsidP="00C321C7">
      <w:pPr>
        <w:spacing w:after="0" w:line="240" w:lineRule="auto"/>
      </w:pPr>
    </w:p>
    <w:p w14:paraId="76ADA807" w14:textId="14B09B1D" w:rsidR="00C321C7" w:rsidRDefault="00EB2210" w:rsidP="00C321C7">
      <w:pPr>
        <w:spacing w:after="0" w:line="240" w:lineRule="auto"/>
      </w:pPr>
      <w:r>
        <w:t xml:space="preserve">The time is now to take action to ensure the future success of tomorrow’s workforce and so, </w:t>
      </w:r>
      <w:r w:rsidR="003C10E2">
        <w:t>I ask</w:t>
      </w:r>
      <w:r>
        <w:t xml:space="preserve"> that Advance CTE </w:t>
      </w:r>
      <w:r w:rsidRPr="00EB2210">
        <w:t>establish Family and Consumer Sciences (FCS) as an independent Career Cluster</w:t>
      </w:r>
      <w:r w:rsidR="003C10E2">
        <w:t>.</w:t>
      </w:r>
    </w:p>
    <w:p w14:paraId="3DE9257A" w14:textId="77777777" w:rsidR="009D611D" w:rsidRDefault="009D611D" w:rsidP="00C321C7">
      <w:pPr>
        <w:spacing w:after="0" w:line="240" w:lineRule="auto"/>
      </w:pPr>
    </w:p>
    <w:p w14:paraId="6A73D69A" w14:textId="5A4ED0D0" w:rsidR="00EB2210" w:rsidRDefault="00EB2210" w:rsidP="00C321C7">
      <w:pPr>
        <w:spacing w:after="0" w:line="240" w:lineRule="auto"/>
      </w:pPr>
      <w:r>
        <w:t>Thank you for your review of the</w:t>
      </w:r>
      <w:r w:rsidR="00E262E8">
        <w:t xml:space="preserve"> National</w:t>
      </w:r>
      <w:r>
        <w:t xml:space="preserve"> </w:t>
      </w:r>
      <w:r w:rsidR="00E262E8">
        <w:t>C</w:t>
      </w:r>
      <w:r>
        <w:t xml:space="preserve">areer </w:t>
      </w:r>
      <w:r w:rsidR="00E262E8">
        <w:t>C</w:t>
      </w:r>
      <w:r>
        <w:t>lusters</w:t>
      </w:r>
      <w:r w:rsidR="00E262E8">
        <w:t xml:space="preserve"> Framework</w:t>
      </w:r>
      <w:r>
        <w:t xml:space="preserve"> and your dedication to CTE without limits</w:t>
      </w:r>
      <w:r w:rsidR="00E262E8">
        <w:t>.  W</w:t>
      </w:r>
      <w:r>
        <w:t xml:space="preserve">e must be prepared to review, re-evaluate, and make the right decisions to support industries, including </w:t>
      </w:r>
      <w:r w:rsidR="00E262E8">
        <w:t xml:space="preserve">all that align with </w:t>
      </w:r>
      <w:r>
        <w:t>the FCS industry</w:t>
      </w:r>
      <w:r w:rsidR="00E262E8">
        <w:t xml:space="preserve">.  </w:t>
      </w:r>
      <w:r>
        <w:t xml:space="preserve"> </w:t>
      </w:r>
    </w:p>
    <w:p w14:paraId="6AC4E976" w14:textId="77777777" w:rsidR="009D611D" w:rsidRDefault="009D611D" w:rsidP="00C321C7">
      <w:pPr>
        <w:spacing w:after="0" w:line="240" w:lineRule="auto"/>
      </w:pPr>
    </w:p>
    <w:p w14:paraId="43A6338E" w14:textId="451919DE" w:rsidR="00EB2210" w:rsidRDefault="00EB2210" w:rsidP="00C321C7">
      <w:pPr>
        <w:spacing w:after="0" w:line="240" w:lineRule="auto"/>
      </w:pPr>
      <w:r>
        <w:t>Warmly,</w:t>
      </w:r>
    </w:p>
    <w:p w14:paraId="45A37777" w14:textId="1CAD91E2" w:rsidR="00EB2210" w:rsidRPr="004A032A" w:rsidRDefault="00EB2210" w:rsidP="00C321C7">
      <w:pPr>
        <w:spacing w:after="0" w:line="240" w:lineRule="auto"/>
      </w:pPr>
    </w:p>
    <w:sectPr w:rsidR="00EB2210" w:rsidRPr="004A032A" w:rsidSect="00890EC6">
      <w:headerReference w:type="default" r:id="rId11"/>
      <w:footerReference w:type="default" r:id="rId12"/>
      <w:pgSz w:w="12240" w:h="15840"/>
      <w:pgMar w:top="1260" w:right="1260" w:bottom="1080" w:left="126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C308" w14:textId="77777777" w:rsidR="00890EC6" w:rsidRDefault="00890EC6" w:rsidP="00C849B5">
      <w:r>
        <w:separator/>
      </w:r>
    </w:p>
  </w:endnote>
  <w:endnote w:type="continuationSeparator" w:id="0">
    <w:p w14:paraId="26970D40" w14:textId="77777777" w:rsidR="00890EC6" w:rsidRDefault="00890EC6" w:rsidP="00C8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78255"/>
      <w:docPartObj>
        <w:docPartGallery w:val="Page Numbers (Bottom of Page)"/>
        <w:docPartUnique/>
      </w:docPartObj>
    </w:sdtPr>
    <w:sdtContent>
      <w:sdt>
        <w:sdtPr>
          <w:id w:val="-1769616900"/>
          <w:docPartObj>
            <w:docPartGallery w:val="Page Numbers (Top of Page)"/>
            <w:docPartUnique/>
          </w:docPartObj>
        </w:sdtPr>
        <w:sdtContent>
          <w:p w14:paraId="07DD3B30" w14:textId="41686636" w:rsidR="00020351" w:rsidRDefault="0002035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C00934" w14:textId="77777777" w:rsidR="00084F48" w:rsidRDefault="00084F48" w:rsidP="00084F48">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02E6" w14:textId="77777777" w:rsidR="00890EC6" w:rsidRDefault="00890EC6" w:rsidP="00C849B5">
      <w:r>
        <w:separator/>
      </w:r>
    </w:p>
  </w:footnote>
  <w:footnote w:type="continuationSeparator" w:id="0">
    <w:p w14:paraId="1B897D67" w14:textId="77777777" w:rsidR="00890EC6" w:rsidRDefault="00890EC6" w:rsidP="00C849B5">
      <w:r>
        <w:continuationSeparator/>
      </w:r>
    </w:p>
  </w:footnote>
  <w:footnote w:id="1">
    <w:p w14:paraId="204E5807" w14:textId="77777777" w:rsidR="00E262E8" w:rsidRDefault="00E262E8" w:rsidP="00E262E8">
      <w:pPr>
        <w:pStyle w:val="FootnoteText"/>
      </w:pPr>
      <w:r>
        <w:rPr>
          <w:rStyle w:val="FootnoteReference"/>
        </w:rPr>
        <w:footnoteRef/>
      </w:r>
      <w:r>
        <w:t xml:space="preserve"> CTE Without Limits, Advance CTE, </w:t>
      </w:r>
      <w:hyperlink r:id="rId1" w:history="1">
        <w:r w:rsidRPr="00867D52">
          <w:rPr>
            <w:rStyle w:val="Hyperlink"/>
          </w:rPr>
          <w:t>https://careertech.org/without-limits</w:t>
        </w:r>
      </w:hyperlink>
      <w:r>
        <w:t xml:space="preserve"> </w:t>
      </w:r>
    </w:p>
  </w:footnote>
  <w:footnote w:id="2">
    <w:p w14:paraId="49566C18" w14:textId="7E2470F9" w:rsidR="009D611D" w:rsidRDefault="009D611D">
      <w:pPr>
        <w:pStyle w:val="FootnoteText"/>
      </w:pPr>
      <w:r>
        <w:rPr>
          <w:rStyle w:val="FootnoteReference"/>
        </w:rPr>
        <w:footnoteRef/>
      </w:r>
      <w:r>
        <w:t xml:space="preserve"> </w:t>
      </w:r>
      <w:r w:rsidRPr="009D611D">
        <w:t xml:space="preserve">UMF Education faculty recognized by </w:t>
      </w:r>
      <w:proofErr w:type="spellStart"/>
      <w:r w:rsidRPr="009D611D">
        <w:t>MainAEYC</w:t>
      </w:r>
      <w:proofErr w:type="spellEnd"/>
      <w:r w:rsidRPr="009D611D">
        <w:t xml:space="preserve"> for contributions to the early childhood field; University of Main Farmington; March 2024; </w:t>
      </w:r>
      <w:hyperlink r:id="rId2" w:history="1">
        <w:r w:rsidRPr="00867D52">
          <w:rPr>
            <w:rStyle w:val="Hyperlink"/>
          </w:rPr>
          <w:t>https://www.umf.maine.edu/2024/03/umf-education-faculty-recognized-by-maineaeyc-for-contributions-to-the-early-childhood-field/</w:t>
        </w:r>
      </w:hyperlink>
      <w:r>
        <w:t xml:space="preserve"> </w:t>
      </w:r>
    </w:p>
  </w:footnote>
  <w:footnote w:id="3">
    <w:p w14:paraId="37EEC7C7" w14:textId="0A0249D2" w:rsidR="009D611D" w:rsidRDefault="009D611D">
      <w:pPr>
        <w:pStyle w:val="FootnoteText"/>
      </w:pPr>
      <w:r>
        <w:rPr>
          <w:rStyle w:val="FootnoteReference"/>
        </w:rPr>
        <w:footnoteRef/>
      </w:r>
      <w:r>
        <w:t xml:space="preserve"> </w:t>
      </w:r>
      <w:r w:rsidRPr="009D611D">
        <w:t xml:space="preserve">What it will take to combat the baking industry’s labor shortage; Baking Business.com; Feb 2024; </w:t>
      </w:r>
      <w:hyperlink r:id="rId3" w:history="1">
        <w:r w:rsidRPr="00867D52">
          <w:rPr>
            <w:rStyle w:val="Hyperlink"/>
          </w:rPr>
          <w:t>https://www.bakingbusiness.com/articles/60988-what-it-will-take-to-combat-the-baking-industrys-labor-shortage</w:t>
        </w:r>
      </w:hyperlink>
      <w:r>
        <w:t xml:space="preserve"> </w:t>
      </w:r>
    </w:p>
  </w:footnote>
  <w:footnote w:id="4">
    <w:p w14:paraId="1676AA3C" w14:textId="0813B169" w:rsidR="009D611D" w:rsidRDefault="009D611D">
      <w:pPr>
        <w:pStyle w:val="FootnoteText"/>
      </w:pPr>
      <w:r>
        <w:rPr>
          <w:rStyle w:val="FootnoteReference"/>
        </w:rPr>
        <w:footnoteRef/>
      </w:r>
      <w:r>
        <w:t xml:space="preserve"> </w:t>
      </w:r>
      <w:r w:rsidRPr="009D611D">
        <w:t xml:space="preserve">How the Hospitality Sector is Adapting to a Talent Shortage; </w:t>
      </w:r>
      <w:proofErr w:type="spellStart"/>
      <w:r w:rsidRPr="009D611D">
        <w:t>Talroo</w:t>
      </w:r>
      <w:proofErr w:type="spellEnd"/>
      <w:r w:rsidRPr="009D611D">
        <w:t xml:space="preserve">; April 2022; </w:t>
      </w:r>
      <w:hyperlink r:id="rId4" w:history="1">
        <w:r w:rsidRPr="00867D52">
          <w:rPr>
            <w:rStyle w:val="Hyperlink"/>
          </w:rPr>
          <w:t>https://blog.talroo.com/how-hospitality-sector-is-adapting-to-talent-shortage/</w:t>
        </w:r>
      </w:hyperlink>
      <w:r>
        <w:t xml:space="preserve"> </w:t>
      </w:r>
    </w:p>
  </w:footnote>
  <w:footnote w:id="5">
    <w:p w14:paraId="77CABF5B" w14:textId="6ADCEDB9" w:rsidR="009D611D" w:rsidRDefault="009D611D">
      <w:pPr>
        <w:pStyle w:val="FootnoteText"/>
      </w:pPr>
      <w:r>
        <w:rPr>
          <w:rStyle w:val="FootnoteReference"/>
        </w:rPr>
        <w:footnoteRef/>
      </w:r>
      <w:r>
        <w:t xml:space="preserve"> Establishing a FCS Career Cluster, Alliance for FCS, </w:t>
      </w:r>
      <w:hyperlink r:id="rId5" w:history="1">
        <w:r w:rsidRPr="00867D52">
          <w:rPr>
            <w:rStyle w:val="Hyperlink"/>
          </w:rPr>
          <w:t>https://www.aafcs.org/allianceforfcs/initiatives/establishing-a-fcs-career-cluster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FFF5" w14:textId="367294E0" w:rsidR="00740DE7" w:rsidRPr="00206614" w:rsidRDefault="00740DE7" w:rsidP="00206614">
    <w:pPr>
      <w:spacing w:after="0" w:line="240" w:lineRule="auto"/>
      <w:rPr>
        <w:rFonts w:cstheme="minorHAnsi"/>
        <w:b/>
        <w:bCs/>
        <w:color w:val="002060"/>
        <w:sz w:val="40"/>
        <w:szCs w:val="40"/>
      </w:rPr>
    </w:pPr>
  </w:p>
  <w:p w14:paraId="77494A3E" w14:textId="77777777" w:rsidR="00C849B5" w:rsidRDefault="00C8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1AE"/>
    <w:multiLevelType w:val="hybridMultilevel"/>
    <w:tmpl w:val="3DFC3548"/>
    <w:lvl w:ilvl="0" w:tplc="EE7C9A3A">
      <w:start w:val="1"/>
      <w:numFmt w:val="decimal"/>
      <w:lvlText w:val="Step %1."/>
      <w:lvlJc w:val="left"/>
      <w:pPr>
        <w:ind w:left="720" w:hanging="360"/>
      </w:pPr>
      <w:rPr>
        <w:rFonts w:hint="default"/>
      </w:rPr>
    </w:lvl>
    <w:lvl w:ilvl="1" w:tplc="587E3D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48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C7"/>
    <w:rsid w:val="00020351"/>
    <w:rsid w:val="000235F0"/>
    <w:rsid w:val="000424F4"/>
    <w:rsid w:val="00072130"/>
    <w:rsid w:val="00084F48"/>
    <w:rsid w:val="0009111E"/>
    <w:rsid w:val="000B273E"/>
    <w:rsid w:val="000B4797"/>
    <w:rsid w:val="00121105"/>
    <w:rsid w:val="00164029"/>
    <w:rsid w:val="001B35F9"/>
    <w:rsid w:val="001C6184"/>
    <w:rsid w:val="00206614"/>
    <w:rsid w:val="00224201"/>
    <w:rsid w:val="00226F07"/>
    <w:rsid w:val="00256EF6"/>
    <w:rsid w:val="002631AD"/>
    <w:rsid w:val="002873EE"/>
    <w:rsid w:val="00295753"/>
    <w:rsid w:val="002D176F"/>
    <w:rsid w:val="003202DA"/>
    <w:rsid w:val="003237F0"/>
    <w:rsid w:val="003635A5"/>
    <w:rsid w:val="003B2B01"/>
    <w:rsid w:val="003C10E2"/>
    <w:rsid w:val="003C4541"/>
    <w:rsid w:val="003F67FF"/>
    <w:rsid w:val="0042179A"/>
    <w:rsid w:val="004A032A"/>
    <w:rsid w:val="004B4846"/>
    <w:rsid w:val="004D3F4B"/>
    <w:rsid w:val="00502D98"/>
    <w:rsid w:val="0050644C"/>
    <w:rsid w:val="00532FEE"/>
    <w:rsid w:val="005364D1"/>
    <w:rsid w:val="005A7EA8"/>
    <w:rsid w:val="005C4626"/>
    <w:rsid w:val="005E7D0B"/>
    <w:rsid w:val="00624F4F"/>
    <w:rsid w:val="00640AB6"/>
    <w:rsid w:val="006716A3"/>
    <w:rsid w:val="00706F33"/>
    <w:rsid w:val="0072006B"/>
    <w:rsid w:val="00733A15"/>
    <w:rsid w:val="0073535D"/>
    <w:rsid w:val="00740DE7"/>
    <w:rsid w:val="00767CA0"/>
    <w:rsid w:val="007771CB"/>
    <w:rsid w:val="007837E0"/>
    <w:rsid w:val="00786902"/>
    <w:rsid w:val="00796803"/>
    <w:rsid w:val="00814566"/>
    <w:rsid w:val="0086028C"/>
    <w:rsid w:val="00876E48"/>
    <w:rsid w:val="00890EC6"/>
    <w:rsid w:val="0096533B"/>
    <w:rsid w:val="009879F2"/>
    <w:rsid w:val="009A1B26"/>
    <w:rsid w:val="009B2190"/>
    <w:rsid w:val="009D611D"/>
    <w:rsid w:val="00A2196B"/>
    <w:rsid w:val="00A64F2A"/>
    <w:rsid w:val="00A709B1"/>
    <w:rsid w:val="00A71520"/>
    <w:rsid w:val="00AA55FD"/>
    <w:rsid w:val="00AC1C7B"/>
    <w:rsid w:val="00B73483"/>
    <w:rsid w:val="00B93A1E"/>
    <w:rsid w:val="00BC32CA"/>
    <w:rsid w:val="00C321C7"/>
    <w:rsid w:val="00C47127"/>
    <w:rsid w:val="00C73566"/>
    <w:rsid w:val="00C849B5"/>
    <w:rsid w:val="00CF17D3"/>
    <w:rsid w:val="00CF3BC0"/>
    <w:rsid w:val="00D13BF7"/>
    <w:rsid w:val="00D705D8"/>
    <w:rsid w:val="00DA2C31"/>
    <w:rsid w:val="00E22619"/>
    <w:rsid w:val="00E262E8"/>
    <w:rsid w:val="00E5419E"/>
    <w:rsid w:val="00EA64E2"/>
    <w:rsid w:val="00EA6A4C"/>
    <w:rsid w:val="00EB2210"/>
    <w:rsid w:val="00EC0CEF"/>
    <w:rsid w:val="00EC36A6"/>
    <w:rsid w:val="00ED3AF2"/>
    <w:rsid w:val="00EF3F4E"/>
    <w:rsid w:val="00F0499A"/>
    <w:rsid w:val="00F21E3D"/>
    <w:rsid w:val="00F23C87"/>
    <w:rsid w:val="00F35768"/>
    <w:rsid w:val="00F60D7F"/>
    <w:rsid w:val="00F754DB"/>
    <w:rsid w:val="00F80F54"/>
    <w:rsid w:val="1695375E"/>
    <w:rsid w:val="3AD3ED1B"/>
    <w:rsid w:val="3EA5E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809B"/>
  <w15:chartTrackingRefBased/>
  <w15:docId w15:val="{015981EA-2B75-450F-AC1B-6D7DB3D6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66"/>
    <w:rPr>
      <w:color w:val="0D0D0D" w:themeColor="text1" w:themeTint="F2"/>
    </w:rPr>
  </w:style>
  <w:style w:type="paragraph" w:styleId="Heading1">
    <w:name w:val="heading 1"/>
    <w:basedOn w:val="Normal"/>
    <w:next w:val="Normal"/>
    <w:link w:val="Heading1Char"/>
    <w:uiPriority w:val="9"/>
    <w:qFormat/>
    <w:rsid w:val="003C4541"/>
    <w:pPr>
      <w:keepNext/>
      <w:keepLines/>
      <w:spacing w:before="400" w:after="40" w:line="240" w:lineRule="auto"/>
      <w:outlineLvl w:val="0"/>
    </w:pPr>
    <w:rPr>
      <w:rFonts w:asciiTheme="majorHAnsi" w:eastAsiaTheme="majorEastAsia" w:hAnsiTheme="majorHAnsi" w:cstheme="majorBidi"/>
      <w:color w:val="520022" w:themeColor="accent1" w:themeShade="80"/>
      <w:sz w:val="36"/>
      <w:szCs w:val="36"/>
    </w:rPr>
  </w:style>
  <w:style w:type="paragraph" w:styleId="Heading2">
    <w:name w:val="heading 2"/>
    <w:basedOn w:val="Normal"/>
    <w:next w:val="Normal"/>
    <w:link w:val="Heading2Char"/>
    <w:uiPriority w:val="9"/>
    <w:semiHidden/>
    <w:unhideWhenUsed/>
    <w:qFormat/>
    <w:rsid w:val="003C4541"/>
    <w:pPr>
      <w:keepNext/>
      <w:keepLines/>
      <w:spacing w:before="40" w:after="0" w:line="240" w:lineRule="auto"/>
      <w:outlineLvl w:val="1"/>
    </w:pPr>
    <w:rPr>
      <w:rFonts w:asciiTheme="majorHAnsi" w:eastAsiaTheme="majorEastAsia" w:hAnsiTheme="majorHAnsi" w:cstheme="majorBidi"/>
      <w:color w:val="7A0033" w:themeColor="accent1" w:themeShade="BF"/>
      <w:sz w:val="32"/>
      <w:szCs w:val="32"/>
    </w:rPr>
  </w:style>
  <w:style w:type="paragraph" w:styleId="Heading3">
    <w:name w:val="heading 3"/>
    <w:basedOn w:val="Normal"/>
    <w:next w:val="Normal"/>
    <w:link w:val="Heading3Char"/>
    <w:uiPriority w:val="9"/>
    <w:semiHidden/>
    <w:unhideWhenUsed/>
    <w:qFormat/>
    <w:rsid w:val="003C4541"/>
    <w:pPr>
      <w:keepNext/>
      <w:keepLines/>
      <w:spacing w:before="40" w:after="0" w:line="240" w:lineRule="auto"/>
      <w:outlineLvl w:val="2"/>
    </w:pPr>
    <w:rPr>
      <w:rFonts w:asciiTheme="majorHAnsi" w:eastAsiaTheme="majorEastAsia" w:hAnsiTheme="majorHAnsi" w:cstheme="majorBidi"/>
      <w:color w:val="7A0033" w:themeColor="accent1" w:themeShade="BF"/>
      <w:sz w:val="28"/>
      <w:szCs w:val="28"/>
    </w:rPr>
  </w:style>
  <w:style w:type="paragraph" w:styleId="Heading4">
    <w:name w:val="heading 4"/>
    <w:basedOn w:val="Normal"/>
    <w:next w:val="Normal"/>
    <w:link w:val="Heading4Char"/>
    <w:uiPriority w:val="9"/>
    <w:semiHidden/>
    <w:unhideWhenUsed/>
    <w:qFormat/>
    <w:rsid w:val="003C4541"/>
    <w:pPr>
      <w:keepNext/>
      <w:keepLines/>
      <w:spacing w:before="40" w:after="0"/>
      <w:outlineLvl w:val="3"/>
    </w:pPr>
    <w:rPr>
      <w:rFonts w:asciiTheme="majorHAnsi" w:eastAsiaTheme="majorEastAsia" w:hAnsiTheme="majorHAnsi" w:cstheme="majorBidi"/>
      <w:color w:val="7A0033" w:themeColor="accent1" w:themeShade="BF"/>
      <w:sz w:val="24"/>
      <w:szCs w:val="24"/>
    </w:rPr>
  </w:style>
  <w:style w:type="paragraph" w:styleId="Heading5">
    <w:name w:val="heading 5"/>
    <w:basedOn w:val="Normal"/>
    <w:next w:val="Normal"/>
    <w:link w:val="Heading5Char"/>
    <w:uiPriority w:val="9"/>
    <w:semiHidden/>
    <w:unhideWhenUsed/>
    <w:qFormat/>
    <w:rsid w:val="003C4541"/>
    <w:pPr>
      <w:keepNext/>
      <w:keepLines/>
      <w:spacing w:before="40" w:after="0"/>
      <w:outlineLvl w:val="4"/>
    </w:pPr>
    <w:rPr>
      <w:rFonts w:asciiTheme="majorHAnsi" w:eastAsiaTheme="majorEastAsia" w:hAnsiTheme="majorHAnsi" w:cstheme="majorBidi"/>
      <w:caps/>
      <w:color w:val="7A0033" w:themeColor="accent1" w:themeShade="BF"/>
    </w:rPr>
  </w:style>
  <w:style w:type="paragraph" w:styleId="Heading6">
    <w:name w:val="heading 6"/>
    <w:basedOn w:val="Normal"/>
    <w:next w:val="Normal"/>
    <w:link w:val="Heading6Char"/>
    <w:uiPriority w:val="9"/>
    <w:semiHidden/>
    <w:unhideWhenUsed/>
    <w:qFormat/>
    <w:rsid w:val="003C4541"/>
    <w:pPr>
      <w:keepNext/>
      <w:keepLines/>
      <w:spacing w:before="40" w:after="0"/>
      <w:outlineLvl w:val="5"/>
    </w:pPr>
    <w:rPr>
      <w:rFonts w:asciiTheme="majorHAnsi" w:eastAsiaTheme="majorEastAsia" w:hAnsiTheme="majorHAnsi" w:cstheme="majorBidi"/>
      <w:i/>
      <w:iCs/>
      <w:caps/>
      <w:color w:val="520022" w:themeColor="accent1" w:themeShade="80"/>
    </w:rPr>
  </w:style>
  <w:style w:type="paragraph" w:styleId="Heading7">
    <w:name w:val="heading 7"/>
    <w:basedOn w:val="Normal"/>
    <w:next w:val="Normal"/>
    <w:link w:val="Heading7Char"/>
    <w:uiPriority w:val="9"/>
    <w:semiHidden/>
    <w:unhideWhenUsed/>
    <w:qFormat/>
    <w:rsid w:val="003C4541"/>
    <w:pPr>
      <w:keepNext/>
      <w:keepLines/>
      <w:spacing w:before="40" w:after="0"/>
      <w:outlineLvl w:val="6"/>
    </w:pPr>
    <w:rPr>
      <w:rFonts w:asciiTheme="majorHAnsi" w:eastAsiaTheme="majorEastAsia" w:hAnsiTheme="majorHAnsi" w:cstheme="majorBidi"/>
      <w:b/>
      <w:bCs/>
      <w:color w:val="520022" w:themeColor="accent1" w:themeShade="80"/>
    </w:rPr>
  </w:style>
  <w:style w:type="paragraph" w:styleId="Heading8">
    <w:name w:val="heading 8"/>
    <w:basedOn w:val="Normal"/>
    <w:next w:val="Normal"/>
    <w:link w:val="Heading8Char"/>
    <w:uiPriority w:val="9"/>
    <w:semiHidden/>
    <w:unhideWhenUsed/>
    <w:qFormat/>
    <w:rsid w:val="003C4541"/>
    <w:pPr>
      <w:keepNext/>
      <w:keepLines/>
      <w:spacing w:before="40" w:after="0"/>
      <w:outlineLvl w:val="7"/>
    </w:pPr>
    <w:rPr>
      <w:rFonts w:asciiTheme="majorHAnsi" w:eastAsiaTheme="majorEastAsia" w:hAnsiTheme="majorHAnsi" w:cstheme="majorBidi"/>
      <w:b/>
      <w:bCs/>
      <w:i/>
      <w:iCs/>
      <w:color w:val="520022" w:themeColor="accent1" w:themeShade="80"/>
    </w:rPr>
  </w:style>
  <w:style w:type="paragraph" w:styleId="Heading9">
    <w:name w:val="heading 9"/>
    <w:basedOn w:val="Normal"/>
    <w:next w:val="Normal"/>
    <w:link w:val="Heading9Char"/>
    <w:uiPriority w:val="9"/>
    <w:semiHidden/>
    <w:unhideWhenUsed/>
    <w:qFormat/>
    <w:rsid w:val="003C4541"/>
    <w:pPr>
      <w:keepNext/>
      <w:keepLines/>
      <w:spacing w:before="40" w:after="0"/>
      <w:outlineLvl w:val="8"/>
    </w:pPr>
    <w:rPr>
      <w:rFonts w:asciiTheme="majorHAnsi" w:eastAsiaTheme="majorEastAsia" w:hAnsiTheme="majorHAnsi" w:cstheme="majorBidi"/>
      <w:i/>
      <w:iCs/>
      <w:color w:val="52002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9B5"/>
    <w:pPr>
      <w:tabs>
        <w:tab w:val="center" w:pos="4680"/>
        <w:tab w:val="right" w:pos="9360"/>
      </w:tabs>
    </w:pPr>
  </w:style>
  <w:style w:type="character" w:customStyle="1" w:styleId="HeaderChar">
    <w:name w:val="Header Char"/>
    <w:basedOn w:val="DefaultParagraphFont"/>
    <w:link w:val="Header"/>
    <w:uiPriority w:val="99"/>
    <w:rsid w:val="00C849B5"/>
  </w:style>
  <w:style w:type="paragraph" w:styleId="Footer">
    <w:name w:val="footer"/>
    <w:basedOn w:val="Normal"/>
    <w:link w:val="FooterChar"/>
    <w:uiPriority w:val="99"/>
    <w:unhideWhenUsed/>
    <w:rsid w:val="00C849B5"/>
    <w:pPr>
      <w:tabs>
        <w:tab w:val="center" w:pos="4680"/>
        <w:tab w:val="right" w:pos="9360"/>
      </w:tabs>
    </w:pPr>
  </w:style>
  <w:style w:type="character" w:customStyle="1" w:styleId="FooterChar">
    <w:name w:val="Footer Char"/>
    <w:basedOn w:val="DefaultParagraphFont"/>
    <w:link w:val="Footer"/>
    <w:uiPriority w:val="99"/>
    <w:rsid w:val="00C849B5"/>
  </w:style>
  <w:style w:type="character" w:styleId="Hyperlink">
    <w:name w:val="Hyperlink"/>
    <w:uiPriority w:val="99"/>
    <w:rsid w:val="00084F48"/>
    <w:rPr>
      <w:color w:val="0000FF"/>
      <w:u w:val="single"/>
    </w:rPr>
  </w:style>
  <w:style w:type="paragraph" w:styleId="Title">
    <w:name w:val="Title"/>
    <w:basedOn w:val="Normal"/>
    <w:next w:val="Normal"/>
    <w:link w:val="TitleChar"/>
    <w:uiPriority w:val="10"/>
    <w:qFormat/>
    <w:rsid w:val="003C4541"/>
    <w:pPr>
      <w:spacing w:after="0" w:line="204" w:lineRule="auto"/>
      <w:contextualSpacing/>
    </w:pPr>
    <w:rPr>
      <w:rFonts w:asciiTheme="majorHAnsi" w:eastAsiaTheme="majorEastAsia" w:hAnsiTheme="majorHAnsi" w:cstheme="majorBidi"/>
      <w:caps/>
      <w:color w:val="00245D" w:themeColor="text2"/>
      <w:spacing w:val="-15"/>
      <w:sz w:val="72"/>
      <w:szCs w:val="72"/>
    </w:rPr>
  </w:style>
  <w:style w:type="character" w:customStyle="1" w:styleId="TitleChar">
    <w:name w:val="Title Char"/>
    <w:basedOn w:val="DefaultParagraphFont"/>
    <w:link w:val="Title"/>
    <w:uiPriority w:val="10"/>
    <w:rsid w:val="003C4541"/>
    <w:rPr>
      <w:rFonts w:asciiTheme="majorHAnsi" w:eastAsiaTheme="majorEastAsia" w:hAnsiTheme="majorHAnsi" w:cstheme="majorBidi"/>
      <w:caps/>
      <w:color w:val="00245D" w:themeColor="text2"/>
      <w:spacing w:val="-15"/>
      <w:sz w:val="72"/>
      <w:szCs w:val="72"/>
    </w:rPr>
  </w:style>
  <w:style w:type="character" w:customStyle="1" w:styleId="Heading1Char">
    <w:name w:val="Heading 1 Char"/>
    <w:basedOn w:val="DefaultParagraphFont"/>
    <w:link w:val="Heading1"/>
    <w:uiPriority w:val="9"/>
    <w:rsid w:val="003C4541"/>
    <w:rPr>
      <w:rFonts w:asciiTheme="majorHAnsi" w:eastAsiaTheme="majorEastAsia" w:hAnsiTheme="majorHAnsi" w:cstheme="majorBidi"/>
      <w:color w:val="520022" w:themeColor="accent1" w:themeShade="80"/>
      <w:sz w:val="36"/>
      <w:szCs w:val="36"/>
    </w:rPr>
  </w:style>
  <w:style w:type="paragraph" w:styleId="ListParagraph">
    <w:name w:val="List Paragraph"/>
    <w:basedOn w:val="Normal"/>
    <w:uiPriority w:val="34"/>
    <w:qFormat/>
    <w:rsid w:val="00A71520"/>
    <w:pPr>
      <w:ind w:left="720"/>
      <w:contextualSpacing/>
    </w:pPr>
  </w:style>
  <w:style w:type="character" w:customStyle="1" w:styleId="Heading2Char">
    <w:name w:val="Heading 2 Char"/>
    <w:basedOn w:val="DefaultParagraphFont"/>
    <w:link w:val="Heading2"/>
    <w:uiPriority w:val="9"/>
    <w:semiHidden/>
    <w:rsid w:val="003C4541"/>
    <w:rPr>
      <w:rFonts w:asciiTheme="majorHAnsi" w:eastAsiaTheme="majorEastAsia" w:hAnsiTheme="majorHAnsi" w:cstheme="majorBidi"/>
      <w:color w:val="7A0033" w:themeColor="accent1" w:themeShade="BF"/>
      <w:sz w:val="32"/>
      <w:szCs w:val="32"/>
    </w:rPr>
  </w:style>
  <w:style w:type="character" w:customStyle="1" w:styleId="Heading3Char">
    <w:name w:val="Heading 3 Char"/>
    <w:basedOn w:val="DefaultParagraphFont"/>
    <w:link w:val="Heading3"/>
    <w:uiPriority w:val="9"/>
    <w:semiHidden/>
    <w:rsid w:val="003C4541"/>
    <w:rPr>
      <w:rFonts w:asciiTheme="majorHAnsi" w:eastAsiaTheme="majorEastAsia" w:hAnsiTheme="majorHAnsi" w:cstheme="majorBidi"/>
      <w:color w:val="7A0033" w:themeColor="accent1" w:themeShade="BF"/>
      <w:sz w:val="28"/>
      <w:szCs w:val="28"/>
    </w:rPr>
  </w:style>
  <w:style w:type="character" w:customStyle="1" w:styleId="Heading4Char">
    <w:name w:val="Heading 4 Char"/>
    <w:basedOn w:val="DefaultParagraphFont"/>
    <w:link w:val="Heading4"/>
    <w:uiPriority w:val="9"/>
    <w:semiHidden/>
    <w:rsid w:val="003C4541"/>
    <w:rPr>
      <w:rFonts w:asciiTheme="majorHAnsi" w:eastAsiaTheme="majorEastAsia" w:hAnsiTheme="majorHAnsi" w:cstheme="majorBidi"/>
      <w:color w:val="7A0033" w:themeColor="accent1" w:themeShade="BF"/>
      <w:sz w:val="24"/>
      <w:szCs w:val="24"/>
    </w:rPr>
  </w:style>
  <w:style w:type="character" w:customStyle="1" w:styleId="Heading5Char">
    <w:name w:val="Heading 5 Char"/>
    <w:basedOn w:val="DefaultParagraphFont"/>
    <w:link w:val="Heading5"/>
    <w:uiPriority w:val="9"/>
    <w:semiHidden/>
    <w:rsid w:val="003C4541"/>
    <w:rPr>
      <w:rFonts w:asciiTheme="majorHAnsi" w:eastAsiaTheme="majorEastAsia" w:hAnsiTheme="majorHAnsi" w:cstheme="majorBidi"/>
      <w:caps/>
      <w:color w:val="7A0033" w:themeColor="accent1" w:themeShade="BF"/>
    </w:rPr>
  </w:style>
  <w:style w:type="character" w:customStyle="1" w:styleId="Heading6Char">
    <w:name w:val="Heading 6 Char"/>
    <w:basedOn w:val="DefaultParagraphFont"/>
    <w:link w:val="Heading6"/>
    <w:uiPriority w:val="9"/>
    <w:semiHidden/>
    <w:rsid w:val="003C4541"/>
    <w:rPr>
      <w:rFonts w:asciiTheme="majorHAnsi" w:eastAsiaTheme="majorEastAsia" w:hAnsiTheme="majorHAnsi" w:cstheme="majorBidi"/>
      <w:i/>
      <w:iCs/>
      <w:caps/>
      <w:color w:val="520022" w:themeColor="accent1" w:themeShade="80"/>
    </w:rPr>
  </w:style>
  <w:style w:type="character" w:customStyle="1" w:styleId="Heading7Char">
    <w:name w:val="Heading 7 Char"/>
    <w:basedOn w:val="DefaultParagraphFont"/>
    <w:link w:val="Heading7"/>
    <w:uiPriority w:val="9"/>
    <w:semiHidden/>
    <w:rsid w:val="003C4541"/>
    <w:rPr>
      <w:rFonts w:asciiTheme="majorHAnsi" w:eastAsiaTheme="majorEastAsia" w:hAnsiTheme="majorHAnsi" w:cstheme="majorBidi"/>
      <w:b/>
      <w:bCs/>
      <w:color w:val="520022" w:themeColor="accent1" w:themeShade="80"/>
    </w:rPr>
  </w:style>
  <w:style w:type="character" w:customStyle="1" w:styleId="Heading8Char">
    <w:name w:val="Heading 8 Char"/>
    <w:basedOn w:val="DefaultParagraphFont"/>
    <w:link w:val="Heading8"/>
    <w:uiPriority w:val="9"/>
    <w:semiHidden/>
    <w:rsid w:val="003C4541"/>
    <w:rPr>
      <w:rFonts w:asciiTheme="majorHAnsi" w:eastAsiaTheme="majorEastAsia" w:hAnsiTheme="majorHAnsi" w:cstheme="majorBidi"/>
      <w:b/>
      <w:bCs/>
      <w:i/>
      <w:iCs/>
      <w:color w:val="520022" w:themeColor="accent1" w:themeShade="80"/>
    </w:rPr>
  </w:style>
  <w:style w:type="character" w:customStyle="1" w:styleId="Heading9Char">
    <w:name w:val="Heading 9 Char"/>
    <w:basedOn w:val="DefaultParagraphFont"/>
    <w:link w:val="Heading9"/>
    <w:uiPriority w:val="9"/>
    <w:semiHidden/>
    <w:rsid w:val="003C4541"/>
    <w:rPr>
      <w:rFonts w:asciiTheme="majorHAnsi" w:eastAsiaTheme="majorEastAsia" w:hAnsiTheme="majorHAnsi" w:cstheme="majorBidi"/>
      <w:i/>
      <w:iCs/>
      <w:color w:val="520022" w:themeColor="accent1" w:themeShade="80"/>
    </w:rPr>
  </w:style>
  <w:style w:type="paragraph" w:styleId="Caption">
    <w:name w:val="caption"/>
    <w:basedOn w:val="Normal"/>
    <w:next w:val="Normal"/>
    <w:uiPriority w:val="35"/>
    <w:semiHidden/>
    <w:unhideWhenUsed/>
    <w:qFormat/>
    <w:rsid w:val="003C4541"/>
    <w:pPr>
      <w:spacing w:line="240" w:lineRule="auto"/>
    </w:pPr>
    <w:rPr>
      <w:b/>
      <w:bCs/>
      <w:smallCaps/>
      <w:color w:val="00245D" w:themeColor="text2"/>
    </w:rPr>
  </w:style>
  <w:style w:type="paragraph" w:styleId="Subtitle">
    <w:name w:val="Subtitle"/>
    <w:basedOn w:val="Normal"/>
    <w:next w:val="Normal"/>
    <w:link w:val="SubtitleChar"/>
    <w:uiPriority w:val="11"/>
    <w:qFormat/>
    <w:rsid w:val="003C4541"/>
    <w:pPr>
      <w:numPr>
        <w:ilvl w:val="1"/>
      </w:numPr>
      <w:spacing w:after="240" w:line="240" w:lineRule="auto"/>
    </w:pPr>
    <w:rPr>
      <w:rFonts w:asciiTheme="majorHAnsi" w:eastAsiaTheme="majorEastAsia" w:hAnsiTheme="majorHAnsi" w:cstheme="majorBidi"/>
      <w:color w:val="A40046" w:themeColor="accent1"/>
      <w:sz w:val="28"/>
      <w:szCs w:val="28"/>
    </w:rPr>
  </w:style>
  <w:style w:type="character" w:customStyle="1" w:styleId="SubtitleChar">
    <w:name w:val="Subtitle Char"/>
    <w:basedOn w:val="DefaultParagraphFont"/>
    <w:link w:val="Subtitle"/>
    <w:uiPriority w:val="11"/>
    <w:rsid w:val="003C4541"/>
    <w:rPr>
      <w:rFonts w:asciiTheme="majorHAnsi" w:eastAsiaTheme="majorEastAsia" w:hAnsiTheme="majorHAnsi" w:cstheme="majorBidi"/>
      <w:color w:val="A40046" w:themeColor="accent1"/>
      <w:sz w:val="28"/>
      <w:szCs w:val="28"/>
    </w:rPr>
  </w:style>
  <w:style w:type="character" w:styleId="Strong">
    <w:name w:val="Strong"/>
    <w:basedOn w:val="DefaultParagraphFont"/>
    <w:uiPriority w:val="22"/>
    <w:qFormat/>
    <w:rsid w:val="003C4541"/>
    <w:rPr>
      <w:b/>
      <w:bCs/>
    </w:rPr>
  </w:style>
  <w:style w:type="character" w:styleId="Emphasis">
    <w:name w:val="Emphasis"/>
    <w:basedOn w:val="DefaultParagraphFont"/>
    <w:uiPriority w:val="20"/>
    <w:qFormat/>
    <w:rsid w:val="003C4541"/>
    <w:rPr>
      <w:i/>
      <w:iCs/>
    </w:rPr>
  </w:style>
  <w:style w:type="paragraph" w:styleId="NoSpacing">
    <w:name w:val="No Spacing"/>
    <w:uiPriority w:val="1"/>
    <w:qFormat/>
    <w:rsid w:val="003C4541"/>
    <w:pPr>
      <w:spacing w:after="0" w:line="240" w:lineRule="auto"/>
    </w:pPr>
  </w:style>
  <w:style w:type="paragraph" w:styleId="Quote">
    <w:name w:val="Quote"/>
    <w:basedOn w:val="Normal"/>
    <w:next w:val="Normal"/>
    <w:link w:val="QuoteChar"/>
    <w:uiPriority w:val="29"/>
    <w:qFormat/>
    <w:rsid w:val="003C4541"/>
    <w:pPr>
      <w:spacing w:before="120" w:after="120"/>
      <w:ind w:left="720"/>
    </w:pPr>
    <w:rPr>
      <w:color w:val="00245D" w:themeColor="text2"/>
      <w:sz w:val="24"/>
      <w:szCs w:val="24"/>
    </w:rPr>
  </w:style>
  <w:style w:type="character" w:customStyle="1" w:styleId="QuoteChar">
    <w:name w:val="Quote Char"/>
    <w:basedOn w:val="DefaultParagraphFont"/>
    <w:link w:val="Quote"/>
    <w:uiPriority w:val="29"/>
    <w:rsid w:val="003C4541"/>
    <w:rPr>
      <w:color w:val="00245D" w:themeColor="text2"/>
      <w:sz w:val="24"/>
      <w:szCs w:val="24"/>
    </w:rPr>
  </w:style>
  <w:style w:type="paragraph" w:styleId="IntenseQuote">
    <w:name w:val="Intense Quote"/>
    <w:basedOn w:val="Normal"/>
    <w:next w:val="Normal"/>
    <w:link w:val="IntenseQuoteChar"/>
    <w:uiPriority w:val="30"/>
    <w:qFormat/>
    <w:rsid w:val="003C4541"/>
    <w:pPr>
      <w:spacing w:before="100" w:beforeAutospacing="1" w:after="240" w:line="240" w:lineRule="auto"/>
      <w:ind w:left="720"/>
      <w:jc w:val="center"/>
    </w:pPr>
    <w:rPr>
      <w:rFonts w:asciiTheme="majorHAnsi" w:eastAsiaTheme="majorEastAsia" w:hAnsiTheme="majorHAnsi" w:cstheme="majorBidi"/>
      <w:color w:val="00245D" w:themeColor="text2"/>
      <w:spacing w:val="-6"/>
      <w:sz w:val="32"/>
      <w:szCs w:val="32"/>
    </w:rPr>
  </w:style>
  <w:style w:type="character" w:customStyle="1" w:styleId="IntenseQuoteChar">
    <w:name w:val="Intense Quote Char"/>
    <w:basedOn w:val="DefaultParagraphFont"/>
    <w:link w:val="IntenseQuote"/>
    <w:uiPriority w:val="30"/>
    <w:rsid w:val="003C4541"/>
    <w:rPr>
      <w:rFonts w:asciiTheme="majorHAnsi" w:eastAsiaTheme="majorEastAsia" w:hAnsiTheme="majorHAnsi" w:cstheme="majorBidi"/>
      <w:color w:val="00245D" w:themeColor="text2"/>
      <w:spacing w:val="-6"/>
      <w:sz w:val="32"/>
      <w:szCs w:val="32"/>
    </w:rPr>
  </w:style>
  <w:style w:type="character" w:styleId="SubtleEmphasis">
    <w:name w:val="Subtle Emphasis"/>
    <w:basedOn w:val="DefaultParagraphFont"/>
    <w:uiPriority w:val="19"/>
    <w:qFormat/>
    <w:rsid w:val="003C4541"/>
    <w:rPr>
      <w:i/>
      <w:iCs/>
      <w:color w:val="595959" w:themeColor="text1" w:themeTint="A6"/>
    </w:rPr>
  </w:style>
  <w:style w:type="character" w:styleId="IntenseEmphasis">
    <w:name w:val="Intense Emphasis"/>
    <w:basedOn w:val="DefaultParagraphFont"/>
    <w:uiPriority w:val="21"/>
    <w:qFormat/>
    <w:rsid w:val="003C4541"/>
    <w:rPr>
      <w:b/>
      <w:bCs/>
      <w:i/>
      <w:iCs/>
    </w:rPr>
  </w:style>
  <w:style w:type="character" w:styleId="SubtleReference">
    <w:name w:val="Subtle Reference"/>
    <w:basedOn w:val="DefaultParagraphFont"/>
    <w:uiPriority w:val="31"/>
    <w:qFormat/>
    <w:rsid w:val="003C454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4541"/>
    <w:rPr>
      <w:b/>
      <w:bCs/>
      <w:smallCaps/>
      <w:color w:val="00245D" w:themeColor="text2"/>
      <w:u w:val="single"/>
    </w:rPr>
  </w:style>
  <w:style w:type="character" w:styleId="BookTitle">
    <w:name w:val="Book Title"/>
    <w:basedOn w:val="DefaultParagraphFont"/>
    <w:uiPriority w:val="33"/>
    <w:qFormat/>
    <w:rsid w:val="003C4541"/>
    <w:rPr>
      <w:b/>
      <w:bCs/>
      <w:smallCaps/>
      <w:spacing w:val="10"/>
    </w:rPr>
  </w:style>
  <w:style w:type="paragraph" w:styleId="TOCHeading">
    <w:name w:val="TOC Heading"/>
    <w:basedOn w:val="Heading1"/>
    <w:next w:val="Normal"/>
    <w:uiPriority w:val="39"/>
    <w:semiHidden/>
    <w:unhideWhenUsed/>
    <w:qFormat/>
    <w:rsid w:val="003C4541"/>
    <w:pPr>
      <w:outlineLvl w:val="9"/>
    </w:pPr>
  </w:style>
  <w:style w:type="character" w:styleId="UnresolvedMention">
    <w:name w:val="Unresolved Mention"/>
    <w:basedOn w:val="DefaultParagraphFont"/>
    <w:uiPriority w:val="99"/>
    <w:semiHidden/>
    <w:unhideWhenUsed/>
    <w:rsid w:val="00733A15"/>
    <w:rPr>
      <w:color w:val="605E5C"/>
      <w:shd w:val="clear" w:color="auto" w:fill="E1DFDD"/>
    </w:rPr>
  </w:style>
  <w:style w:type="paragraph" w:styleId="FootnoteText">
    <w:name w:val="footnote text"/>
    <w:basedOn w:val="Normal"/>
    <w:link w:val="FootnoteTextChar"/>
    <w:uiPriority w:val="99"/>
    <w:semiHidden/>
    <w:unhideWhenUsed/>
    <w:rsid w:val="009D6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11D"/>
    <w:rPr>
      <w:color w:val="0D0D0D" w:themeColor="text1" w:themeTint="F2"/>
      <w:sz w:val="20"/>
      <w:szCs w:val="20"/>
    </w:rPr>
  </w:style>
  <w:style w:type="character" w:styleId="FootnoteReference">
    <w:name w:val="footnote reference"/>
    <w:basedOn w:val="DefaultParagraphFont"/>
    <w:uiPriority w:val="99"/>
    <w:semiHidden/>
    <w:unhideWhenUsed/>
    <w:rsid w:val="009D611D"/>
    <w:rPr>
      <w:vertAlign w:val="superscript"/>
    </w:rPr>
  </w:style>
  <w:style w:type="paragraph" w:styleId="Revision">
    <w:name w:val="Revision"/>
    <w:hidden/>
    <w:uiPriority w:val="99"/>
    <w:semiHidden/>
    <w:rsid w:val="00502D98"/>
    <w:pPr>
      <w:spacing w:after="0" w:line="240" w:lineRule="auto"/>
    </w:pPr>
    <w:rPr>
      <w:color w:val="0D0D0D" w:themeColor="text1" w:themeTint="F2"/>
    </w:rPr>
  </w:style>
  <w:style w:type="paragraph" w:customStyle="1" w:styleId="Default">
    <w:name w:val="Default"/>
    <w:rsid w:val="00C471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5419E"/>
    <w:rPr>
      <w:sz w:val="16"/>
      <w:szCs w:val="16"/>
    </w:rPr>
  </w:style>
  <w:style w:type="paragraph" w:styleId="CommentText">
    <w:name w:val="annotation text"/>
    <w:basedOn w:val="Normal"/>
    <w:link w:val="CommentTextChar"/>
    <w:uiPriority w:val="99"/>
    <w:unhideWhenUsed/>
    <w:rsid w:val="00E5419E"/>
    <w:pPr>
      <w:spacing w:line="240" w:lineRule="auto"/>
    </w:pPr>
    <w:rPr>
      <w:sz w:val="20"/>
      <w:szCs w:val="20"/>
    </w:rPr>
  </w:style>
  <w:style w:type="character" w:customStyle="1" w:styleId="CommentTextChar">
    <w:name w:val="Comment Text Char"/>
    <w:basedOn w:val="DefaultParagraphFont"/>
    <w:link w:val="CommentText"/>
    <w:uiPriority w:val="99"/>
    <w:rsid w:val="00E5419E"/>
    <w:rPr>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E5419E"/>
    <w:rPr>
      <w:b/>
      <w:bCs/>
    </w:rPr>
  </w:style>
  <w:style w:type="character" w:customStyle="1" w:styleId="CommentSubjectChar">
    <w:name w:val="Comment Subject Char"/>
    <w:basedOn w:val="CommentTextChar"/>
    <w:link w:val="CommentSubject"/>
    <w:uiPriority w:val="99"/>
    <w:semiHidden/>
    <w:rsid w:val="00E5419E"/>
    <w:rPr>
      <w:b/>
      <w:bCs/>
      <w:color w:val="0D0D0D" w:themeColor="text1" w:themeTint="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kingbusiness.com/articles/60988-what-it-will-take-to-combat-the-baking-industrys-labor-shortage" TargetMode="External"/><Relationship Id="rId2" Type="http://schemas.openxmlformats.org/officeDocument/2006/relationships/hyperlink" Target="https://www.umf.maine.edu/2024/03/umf-education-faculty-recognized-by-maineaeyc-for-contributions-to-the-early-childhood-field/" TargetMode="External"/><Relationship Id="rId1" Type="http://schemas.openxmlformats.org/officeDocument/2006/relationships/hyperlink" Target="https://careertech.org/without-limits" TargetMode="External"/><Relationship Id="rId5" Type="http://schemas.openxmlformats.org/officeDocument/2006/relationships/hyperlink" Target="https://www.aafcs.org/allianceforfcs/initiatives/establishing-a-fcs-career-cluster" TargetMode="External"/><Relationship Id="rId4" Type="http://schemas.openxmlformats.org/officeDocument/2006/relationships/hyperlink" Target="https://blog.talroo.com/how-hospitality-sector-is-adapting-to-talent-shor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American%20Assn%20of%20Family%20and%20Consumer%20Sciences\Documents%20&amp;%20Files%20-%20Documents\AAFCS%20Files\Quality%20Control_Assurance\Templates\Blank%20with%20Header%20and%20Footer.dotx" TargetMode="External"/></Relationships>
</file>

<file path=word/theme/theme1.xml><?xml version="1.0" encoding="utf-8"?>
<a:theme xmlns:a="http://schemas.openxmlformats.org/drawingml/2006/main" name="Microsoft AAFCS Theme">
  <a:themeElements>
    <a:clrScheme name="AAFCS">
      <a:dk1>
        <a:sysClr val="windowText" lastClr="000000"/>
      </a:dk1>
      <a:lt1>
        <a:sysClr val="window" lastClr="FFFFFF"/>
      </a:lt1>
      <a:dk2>
        <a:srgbClr val="00245D"/>
      </a:dk2>
      <a:lt2>
        <a:srgbClr val="CDE0FF"/>
      </a:lt2>
      <a:accent1>
        <a:srgbClr val="A40046"/>
      </a:accent1>
      <a:accent2>
        <a:srgbClr val="6C002E"/>
      </a:accent2>
      <a:accent3>
        <a:srgbClr val="D0CA91"/>
      </a:accent3>
      <a:accent4>
        <a:srgbClr val="0048BC"/>
      </a:accent4>
      <a:accent5>
        <a:srgbClr val="606825"/>
      </a:accent5>
      <a:accent6>
        <a:srgbClr val="00245D"/>
      </a:accent6>
      <a:hlink>
        <a:srgbClr val="0070C0"/>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A3D09FAC6494CAAA6EB4E23B1B701" ma:contentTypeVersion="18" ma:contentTypeDescription="Create a new document." ma:contentTypeScope="" ma:versionID="823ba779c3782535c5a3d4ba8ac2a19c">
  <xsd:schema xmlns:xsd="http://www.w3.org/2001/XMLSchema" xmlns:xs="http://www.w3.org/2001/XMLSchema" xmlns:p="http://schemas.microsoft.com/office/2006/metadata/properties" xmlns:ns2="d6cea0fa-ec87-4d88-ab6a-b5d2cb187b9b" xmlns:ns3="c8543c81-7a05-4875-83bd-9486397cc252" targetNamespace="http://schemas.microsoft.com/office/2006/metadata/properties" ma:root="true" ma:fieldsID="d532b37d0af6b2a6404f32568d7d2d07" ns2:_="" ns3:_="">
    <xsd:import namespace="d6cea0fa-ec87-4d88-ab6a-b5d2cb187b9b"/>
    <xsd:import namespace="c8543c81-7a05-4875-83bd-9486397cc2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ea0fa-ec87-4d88-ab6a-b5d2cb18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43c81-7a05-4875-83bd-9486397cc2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69e51f-d0b5-4674-847c-547f9fa1305f}" ma:internalName="TaxCatchAll" ma:showField="CatchAllData" ma:web="c8543c81-7a05-4875-83bd-9486397cc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cea0fa-ec87-4d88-ab6a-b5d2cb187b9b">
      <Terms xmlns="http://schemas.microsoft.com/office/infopath/2007/PartnerControls"/>
    </lcf76f155ced4ddcb4097134ff3c332f>
    <TaxCatchAll xmlns="c8543c81-7a05-4875-83bd-9486397cc252" xsi:nil="true"/>
  </documentManagement>
</p:properties>
</file>

<file path=customXml/itemProps1.xml><?xml version="1.0" encoding="utf-8"?>
<ds:datastoreItem xmlns:ds="http://schemas.openxmlformats.org/officeDocument/2006/customXml" ds:itemID="{CE51B3D0-6750-4B88-BC89-330F903DC0B1}">
  <ds:schemaRefs>
    <ds:schemaRef ds:uri="http://schemas.openxmlformats.org/officeDocument/2006/bibliography"/>
  </ds:schemaRefs>
</ds:datastoreItem>
</file>

<file path=customXml/itemProps2.xml><?xml version="1.0" encoding="utf-8"?>
<ds:datastoreItem xmlns:ds="http://schemas.openxmlformats.org/officeDocument/2006/customXml" ds:itemID="{B3C4B6C7-093D-4E8F-B541-F22795A73F85}">
  <ds:schemaRefs>
    <ds:schemaRef ds:uri="http://schemas.microsoft.com/sharepoint/v3/contenttype/forms"/>
  </ds:schemaRefs>
</ds:datastoreItem>
</file>

<file path=customXml/itemProps3.xml><?xml version="1.0" encoding="utf-8"?>
<ds:datastoreItem xmlns:ds="http://schemas.openxmlformats.org/officeDocument/2006/customXml" ds:itemID="{3EA981E4-1B2E-4128-8B4E-8998A5CB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ea0fa-ec87-4d88-ab6a-b5d2cb187b9b"/>
    <ds:schemaRef ds:uri="c8543c81-7a05-4875-83bd-9486397c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52E04-742D-4AF6-BC76-E80199B1009E}">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docProps/app.xml><?xml version="1.0" encoding="utf-8"?>
<Properties xmlns="http://schemas.openxmlformats.org/officeDocument/2006/extended-properties" xmlns:vt="http://schemas.openxmlformats.org/officeDocument/2006/docPropsVTypes">
  <Template>Blank with Header and Footer</Template>
  <TotalTime>8</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dc:description/>
  <cp:lastModifiedBy>Karin Athanas</cp:lastModifiedBy>
  <cp:revision>5</cp:revision>
  <dcterms:created xsi:type="dcterms:W3CDTF">2024-04-30T12:24:00Z</dcterms:created>
  <dcterms:modified xsi:type="dcterms:W3CDTF">2024-04-30T12:31:00Z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0x0101005C5A3D09FAC6494CAAA6EB4E23B1B701</vt:lpwstr>
  </property>
</Properties>
</file>